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82" w:rsidRPr="00B53327" w:rsidRDefault="002F5282" w:rsidP="002F5282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Úřad: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E6200E">
        <w:rPr>
          <w:rFonts w:ascii="Times New Roman" w:eastAsia="Times New Roman" w:hAnsi="Times New Roman"/>
          <w:color w:val="000000" w:themeColor="text1"/>
          <w:sz w:val="24"/>
          <w:szCs w:val="24"/>
        </w:rPr>
        <w:t>Městský úřad Vysoké Mýto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Ulice: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E6200E">
        <w:rPr>
          <w:rFonts w:ascii="Times New Roman" w:eastAsia="Times New Roman" w:hAnsi="Times New Roman"/>
          <w:color w:val="000000" w:themeColor="text1"/>
          <w:sz w:val="24"/>
          <w:szCs w:val="24"/>
        </w:rPr>
        <w:t>B. Smetany 92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PSČ, obec: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E6200E">
        <w:rPr>
          <w:rFonts w:ascii="Times New Roman" w:eastAsia="Times New Roman" w:hAnsi="Times New Roman"/>
          <w:color w:val="000000" w:themeColor="text1"/>
          <w:sz w:val="24"/>
          <w:szCs w:val="24"/>
        </w:rPr>
        <w:t>566 01  Vysoké Mýto</w:t>
      </w:r>
      <w:bookmarkStart w:id="0" w:name="_GoBack"/>
      <w:bookmarkEnd w:id="0"/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keepNext/>
        <w:tabs>
          <w:tab w:val="left" w:pos="993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>Věc:</w:t>
      </w:r>
      <w:r w:rsidRPr="00B53327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</w:rPr>
        <w:t xml:space="preserve">    </w:t>
      </w:r>
      <w:r w:rsidRPr="00B53327"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  <w:t>ŽÁDOST O VYDÁNÍ ROZHODNUTÍ O ZMĚNĚ VYUŽITÍ ÚZEMÍ</w:t>
      </w:r>
    </w:p>
    <w:p w:rsidR="002F5282" w:rsidRPr="00B53327" w:rsidRDefault="002F5282" w:rsidP="002F5282">
      <w:pPr>
        <w:tabs>
          <w:tab w:val="left" w:pos="567"/>
          <w:tab w:val="left" w:pos="993"/>
        </w:tabs>
        <w:spacing w:before="24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E6200E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E6200E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 xml:space="preserve">v územním řízení </w:t>
      </w:r>
    </w:p>
    <w:p w:rsidR="002F5282" w:rsidRPr="00B53327" w:rsidRDefault="002F5282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E6200E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E6200E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ve zjednodušeném územním řízení</w:t>
      </w:r>
    </w:p>
    <w:p w:rsidR="002F5282" w:rsidRPr="00B53327" w:rsidRDefault="002F5282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E6200E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E6200E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 územním řízení s posouzením vlivů na životní prostředí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podle ustanovení § 86 ve spojení s § 80, 85 a 94a zákona č. 183/2006 Sb., o územním plánování a</w:t>
      </w:r>
      <w:r w:rsidR="006A7F5C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stavebním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řádu (stavební zákon)</w:t>
      </w:r>
      <w:r w:rsidR="006A7F5C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 § 4 a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13b vyhlášky č. 503/2006 Sb., o podrobnější úpravě územního rozhodování, územního opatření a stavebního řádu.</w:t>
      </w:r>
    </w:p>
    <w:p w:rsidR="002F5282" w:rsidRPr="00B53327" w:rsidRDefault="002F5282" w:rsidP="002F5282">
      <w:pPr>
        <w:spacing w:before="840"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I. Základní údaje o změně využití území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(druh, stávající účel, nový účel, celková výměra)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II. Pozemky, na kterých bude změna využití provedena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00"/>
        <w:gridCol w:w="2268"/>
        <w:gridCol w:w="1147"/>
        <w:gridCol w:w="3827"/>
        <w:gridCol w:w="992"/>
      </w:tblGrid>
      <w:tr w:rsidR="002F5282" w:rsidRPr="00B53327" w:rsidTr="002F5282">
        <w:trPr>
          <w:cantSplit/>
          <w:trHeight w:val="4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obec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Výměra</w:t>
            </w: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Umisťuje-li se stavba / změna stavby na více pozemcích / stavbách, žadatel připojuje údaje obsažené v tomto bodě v samostatné příloze: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6200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6200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6200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6200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2F5282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III. Identifikační údaje žadatele</w:t>
      </w:r>
    </w:p>
    <w:p w:rsidR="002F5282" w:rsidRPr="00B53327" w:rsidRDefault="002F5282" w:rsidP="002F5282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lastRenderedPageBreak/>
        <w:t xml:space="preserve"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adresu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pro doručování, není-li shodná s 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telefon: 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………………………….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 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Žádá-li o vydání rozhodnutí více žadatelů, připojují se údaje obsažené v tomto bodě v samostatné příloze: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E6200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E6200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ano      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E6200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E6200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IV. Žadatel jedná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E6200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E6200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B53327" w:rsidRDefault="002F5282" w:rsidP="002F528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E6200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E6200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lefon: 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 ………………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….....................................................................................................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proofErr w:type="gramStart"/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V.  Posouzení</w:t>
      </w:r>
      <w:proofErr w:type="gramEnd"/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vlivu změny využití území na životní prostředí</w:t>
      </w:r>
    </w:p>
    <w:p w:rsidR="002F5282" w:rsidRPr="00B53327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E6200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E6200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změna využití území </w:t>
      </w:r>
      <w:r w:rsidRPr="00B62695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prostředí: </w:t>
      </w:r>
    </w:p>
    <w:p w:rsidR="002F5282" w:rsidRDefault="002F5282" w:rsidP="002F5282">
      <w:pPr>
        <w:tabs>
          <w:tab w:val="left" w:pos="426"/>
          <w:tab w:val="left" w:pos="709"/>
        </w:tabs>
        <w:spacing w:before="60" w:after="0" w:line="240" w:lineRule="auto"/>
        <w:ind w:left="851" w:hanging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E6200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E6200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na změnu využití území se nevztahuje zákon č. 100/2001 Sb. ani § 45h a 45i zák. č. 114/1992 Sb.</w:t>
      </w:r>
    </w:p>
    <w:p w:rsidR="002F5282" w:rsidRPr="000B2D34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E6200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E6200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stanovisko orgánu ochrany </w:t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>přírody podle § 45i odst. 1 zákona č. 114/1992 Sb., kterým tento orgán vyloučil významný vliv na předmět ochrany nebo celistvost evropsky významné lokality nebo ptačí oblasti, pokud je vyžadováno podle zákona č. 114/1992 Sb.</w:t>
      </w:r>
    </w:p>
    <w:p w:rsidR="002F5282" w:rsidRPr="000B2D34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ab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E6200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E6200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sdělení příslušného úřadu, že změna využití území, která je podlimitním záměrem, nepodléhá zjišťovacímu řízení, je-li podle zákona č. 100/2001 Sb., vyžadováno</w:t>
      </w:r>
    </w:p>
    <w:p w:rsidR="002F5282" w:rsidRPr="000B2D34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E6200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E6200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závěr zjišťovacího řízení, kterým se stanoví, že změna využití území nemůže mít významný vliv na životní prostředí, pokud je vyžadován podle zákona č. 100/2001 Sb.</w:t>
      </w:r>
    </w:p>
    <w:p w:rsidR="002F5282" w:rsidRPr="000B2D34" w:rsidRDefault="002F5282" w:rsidP="002F5282">
      <w:pPr>
        <w:tabs>
          <w:tab w:val="left" w:pos="426"/>
          <w:tab w:val="left" w:pos="709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E6200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E6200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změna využití území </w:t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vyžaduje</w:t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prostředí: </w:t>
      </w:r>
    </w:p>
    <w:p w:rsidR="002F5282" w:rsidRPr="000B2D34" w:rsidRDefault="002F5282" w:rsidP="002F5282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E6200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E6200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změna využití území byla posouzena před podáním žádosti o vydání rozhodnutí – žadatel doloží </w:t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závazné stanovisko k posouzení vlivů provedení záměru na životní prostředí</w:t>
      </w:r>
    </w:p>
    <w:p w:rsidR="002F5282" w:rsidRPr="000B2D34" w:rsidRDefault="002F5282" w:rsidP="002F5282">
      <w:pPr>
        <w:tabs>
          <w:tab w:val="left" w:pos="426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E6200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E6200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změna využití území byla posouzena před podáním žádosti o vydání rozhodnutí – žadatel doloží verifikační závazné stanovisko podle § 9a odst. 1 zákona č. 100/2001 Sb. </w:t>
      </w:r>
    </w:p>
    <w:p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E6200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E6200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změna využití území bude posouzena souběžně s územním řízením – žadatel předloží současně </w:t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dokumentaci vlivů záměru na životní prostředí</w:t>
      </w:r>
    </w:p>
    <w:p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…………………dne……..…....…….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 územním řízení: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746"/>
      </w:tblGrid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E620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E620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8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E620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E620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E620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E620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na kterých se provádí změna využití.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E620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E620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E620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E620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2B2B06" w:rsidRDefault="002F5282" w:rsidP="00643166">
            <w:pPr>
              <w:pStyle w:val="Odstavecseseznamem"/>
              <w:numPr>
                <w:ilvl w:val="0"/>
                <w:numId w:val="7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7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Dokumentace podle přílohy č. 6 vyhlášky č. 499/2006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E620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E620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Smlouvy s příslušnými vlastníky veřejné dopravní a technické infrastruktury, vyžaduje-li záměr vybudování nové nebo úpravu stávající veřejné dopravní a technické infrastruktury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E620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E620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2F225B" w:rsidRDefault="002F5282" w:rsidP="00643166">
            <w:pPr>
              <w:pStyle w:val="Odstavecseseznamem"/>
              <w:numPr>
                <w:ilvl w:val="0"/>
                <w:numId w:val="7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77E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Pokud změna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využití území </w:t>
            </w:r>
            <w:r w:rsidRPr="00677E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nevyžaduje posouzení jejích vlivů na životní prostředí</w:t>
            </w:r>
          </w:p>
          <w:p w:rsidR="002F5282" w:rsidRPr="000B2D34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E620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E620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s</w:t>
            </w:r>
            <w:r w:rsidRPr="004D32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tanovisko orgánu ochrany </w:t>
            </w:r>
            <w:r w:rsidRPr="000B2D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přírody podle § 45i odst. 1 zákona č. 114/1992 Sb., kterým tento orgán vyloučil významný vliv na předmět ochrany nebo celistvost evropsky významné lokality nebo ptačí oblasti, pokud je vyžadováno podle zákona č. 114/1992 Sb., nebo </w:t>
            </w:r>
          </w:p>
          <w:p w:rsidR="002F5282" w:rsidRPr="000B2D34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E620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E620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0B2D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sdělení příslušného úřadu, že stavba / její změna, která je podlimitním záměrem, nepodléhá zjišťovacímu řízení, je-li podle zákona č. 100/2001 Sb. vyžadováno, nebo</w:t>
            </w:r>
          </w:p>
          <w:p w:rsidR="002F5282" w:rsidRPr="00B5332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E620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E620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0B2D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závěr zjišťovacího řízení, že stavba / její změna nemůže mít významný vliv na životní prostředí, pokud je vyžadován podle zákona č. 100/2001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E620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E620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F5282" w:rsidRPr="00B5332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E620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E620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II. žádosti</w:t>
            </w:r>
          </w:p>
          <w:p w:rsidR="002F5282" w:rsidRPr="00B5332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E620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E620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k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bodu III. žádosti</w:t>
            </w:r>
          </w:p>
        </w:tc>
      </w:tr>
    </w:tbl>
    <w:p w:rsidR="002F5282" w:rsidRPr="00B53327" w:rsidRDefault="002F5282" w:rsidP="002F5282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C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ve zjednodušeném územním řízení: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746"/>
      </w:tblGrid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E620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E620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7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spacing w:before="60"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720"/>
                <w:tab w:val="left" w:pos="851"/>
              </w:tabs>
              <w:spacing w:before="120" w:after="120" w:line="240" w:lineRule="auto"/>
              <w:ind w:left="340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E620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E620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Souhlasy účastníků řízení, kteří mají vlastnická nebo jiná věcná práva k pozemkům nebo stavbám na nich, jež jsou předmětem územního řízení nebo jejichž vlastnické nebo jiné věcné právo k sousedním stavbám anebo sousedním pozemkům nebo stavbám na nich může být umístěním stavebního záměru přímo dotčeno, souhlas s navrhovaným záměrem musí být vyznačen na situačním výkresu.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E620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E620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E620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E620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na kterých se provádí změna využití.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E620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E620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2B2B06" w:rsidRDefault="002F5282" w:rsidP="00643166">
            <w:pPr>
              <w:numPr>
                <w:ilvl w:val="0"/>
                <w:numId w:val="7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Dokumentace podle přílohy č. 6 vyhlášky č. 499/2006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E620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E620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E620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E620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5282" w:rsidRPr="00B53327" w:rsidRDefault="002F5282" w:rsidP="00643166">
            <w:pPr>
              <w:numPr>
                <w:ilvl w:val="0"/>
                <w:numId w:val="7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  <w:p w:rsidR="002F5282" w:rsidRPr="002B17A8" w:rsidRDefault="002F5282" w:rsidP="00643166">
            <w:pPr>
              <w:pStyle w:val="Odstavecseseznamem"/>
              <w:numPr>
                <w:ilvl w:val="0"/>
                <w:numId w:val="77"/>
              </w:numPr>
              <w:tabs>
                <w:tab w:val="left" w:pos="426"/>
                <w:tab w:val="left" w:pos="851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</w:t>
            </w:r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okud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změna využití území</w:t>
            </w:r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nevyžaduje posouzení jejích vlivů na životní prostředí a v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</w:t>
            </w:r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tahuje se na ni zákon č. 100/2001 Sb. nebo § 45h a 45i zákona č. 114/1992 Sb.</w:t>
            </w:r>
          </w:p>
          <w:p w:rsidR="002F5282" w:rsidRPr="000B2D34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E620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E620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4D32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stanovisko orgánu ochrany přírody </w:t>
            </w:r>
            <w:r w:rsidRPr="000B2D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podle § 45i odst. 1 zákona č. 114/1992 Sb., kterým tento orgán vyloučil významný vliv na předmět ochrany nebo celistvost evropsky významné lokality nebo ptačí oblasti, pokud je vyžadováno podle zákona č. 114/1992 Sb., nebo </w:t>
            </w:r>
          </w:p>
          <w:p w:rsidR="002F5282" w:rsidRPr="000B2D34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E620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E620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0B2D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sdělení příslušného úřadu, že změna využití území, která je podlimitním záměrem, nepodléhá zjišťovacímu řízení, je-li podle zákona č. 100/2001 Sb. vyžadováno, nebo</w:t>
            </w:r>
          </w:p>
          <w:p w:rsidR="002F5282" w:rsidRPr="00B53327" w:rsidRDefault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E620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E620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0B2D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závěr zjišťovacího řízení, že změna využití území nemůže mít významný vliv na životní prostředí, pokud je vyžadován podle zákona č. 100/2001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E620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E620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5282" w:rsidRPr="00B53327" w:rsidRDefault="002F5282" w:rsidP="00643166">
            <w:pPr>
              <w:numPr>
                <w:ilvl w:val="0"/>
                <w:numId w:val="7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Další přílohy podle části A</w:t>
            </w:r>
          </w:p>
          <w:p w:rsidR="002F5282" w:rsidRPr="00B5332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E620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E620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II. žádosti</w:t>
            </w:r>
          </w:p>
          <w:p w:rsidR="002F5282" w:rsidRPr="00B5332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E620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E620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</w:tc>
      </w:tr>
    </w:tbl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D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 územním řízení s posouzením vlivů na životní prostředí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0"/>
      </w:tblGrid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E620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E620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1.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E620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E620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2. 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E620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E620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3. Seznam a adresy oprávněných osob z věcných práv k pozemkům nebo stavbám, na kterých se stavba / změna stavby umisťuje.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E620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E620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4. 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2F5282" w:rsidRPr="00B53327" w:rsidTr="002F5282">
        <w:trPr>
          <w:trHeight w:val="424"/>
        </w:trPr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2B2B06" w:rsidRDefault="002F5282" w:rsidP="002F5282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E620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E620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5. Dokumentace podle přílohy č. 6 vyhlášky č. 499/2006 Sb.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E620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E620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6. 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E620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E620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7. 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451D5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E620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E620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B24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 Dokumentace vlivů záměru na životní prostředí podle § 10 odst. 3 a přílohy č. 4 k zákonu o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posuzování vlivů na životní prostředí.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E620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E620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 Další přílohy podle části A</w:t>
            </w:r>
          </w:p>
          <w:p w:rsidR="002F5282" w:rsidRPr="00B53327" w:rsidRDefault="002F5282" w:rsidP="002F5282">
            <w:pPr>
              <w:spacing w:before="60" w:after="0" w:line="240" w:lineRule="auto"/>
              <w:ind w:left="600" w:firstLine="1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E620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E620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 bodu II. žádosti</w:t>
            </w:r>
          </w:p>
          <w:p w:rsidR="002F5282" w:rsidRPr="00B53327" w:rsidRDefault="002F5282" w:rsidP="002F5282">
            <w:pPr>
              <w:spacing w:before="60" w:after="0" w:line="240" w:lineRule="auto"/>
              <w:ind w:left="600" w:firstLine="109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E620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E620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 bodu III. žádosti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br w:type="page"/>
            </w:r>
          </w:p>
          <w:p w:rsidR="002F5282" w:rsidRPr="00B53327" w:rsidRDefault="002F5282" w:rsidP="002F5282">
            <w:pPr>
              <w:spacing w:before="120" w:after="0" w:line="240" w:lineRule="auto"/>
              <w:ind w:left="600" w:hanging="42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</w:tcPr>
          <w:p w:rsidR="002F5282" w:rsidRDefault="002F5282" w:rsidP="002F528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2F5282" w:rsidRDefault="002F5282" w:rsidP="002F528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2F5282" w:rsidRDefault="002F5282" w:rsidP="002F528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2F5282" w:rsidRDefault="002F5282" w:rsidP="002F528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sectPr w:rsidR="002F5282" w:rsidSect="00892661">
      <w:footerReference w:type="default" r:id="rId9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EFC" w:rsidRDefault="002E2EFC" w:rsidP="00165DCC">
      <w:pPr>
        <w:spacing w:after="0" w:line="240" w:lineRule="auto"/>
      </w:pPr>
      <w:r>
        <w:separator/>
      </w:r>
    </w:p>
  </w:endnote>
  <w:endnote w:type="continuationSeparator" w:id="0">
    <w:p w:rsidR="002E2EFC" w:rsidRDefault="002E2EFC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BAC" w:rsidRPr="00071878" w:rsidRDefault="00E6200E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1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EFC" w:rsidRDefault="002E2EFC" w:rsidP="00165DCC">
      <w:pPr>
        <w:spacing w:after="0" w:line="240" w:lineRule="auto"/>
      </w:pPr>
      <w:r>
        <w:separator/>
      </w:r>
    </w:p>
  </w:footnote>
  <w:footnote w:type="continuationSeparator" w:id="0">
    <w:p w:rsidR="002E2EFC" w:rsidRDefault="002E2EFC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0D1A"/>
    <w:rsid w:val="002E2EFC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661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6686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200E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42614-0C4F-474B-870C-5723E052C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681E3156</Template>
  <TotalTime>0</TotalTime>
  <Pages>6</Pages>
  <Words>2087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Praktikant 1</cp:lastModifiedBy>
  <cp:revision>2</cp:revision>
  <cp:lastPrinted>2017-05-02T07:53:00Z</cp:lastPrinted>
  <dcterms:created xsi:type="dcterms:W3CDTF">2021-04-20T07:55:00Z</dcterms:created>
  <dcterms:modified xsi:type="dcterms:W3CDTF">2021-04-20T07:55:00Z</dcterms:modified>
</cp:coreProperties>
</file>